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23A" w:rsidRPr="00426A94" w:rsidRDefault="0008523A" w:rsidP="00DD0C45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426A94">
        <w:rPr>
          <w:rFonts w:ascii="PT Astra Serif" w:hAnsi="PT Astra Serif"/>
          <w:b/>
          <w:sz w:val="28"/>
          <w:szCs w:val="28"/>
        </w:rPr>
        <w:t>ИНФОРМАЦИЯ</w:t>
      </w:r>
    </w:p>
    <w:p w:rsidR="00E02B7B" w:rsidRDefault="0008523A" w:rsidP="00DD0C45">
      <w:pPr>
        <w:autoSpaceDE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426A94">
        <w:rPr>
          <w:rFonts w:ascii="PT Astra Serif" w:hAnsi="PT Astra Serif"/>
          <w:b/>
          <w:sz w:val="28"/>
          <w:szCs w:val="28"/>
        </w:rPr>
        <w:t xml:space="preserve">о </w:t>
      </w:r>
      <w:r w:rsidR="00DD26A1" w:rsidRPr="00426A94">
        <w:rPr>
          <w:rFonts w:ascii="PT Astra Serif" w:hAnsi="PT Astra Serif"/>
          <w:b/>
          <w:sz w:val="28"/>
          <w:szCs w:val="28"/>
        </w:rPr>
        <w:t xml:space="preserve">целесообразности </w:t>
      </w:r>
      <w:r w:rsidR="00265B48" w:rsidRPr="00426A94">
        <w:rPr>
          <w:rFonts w:ascii="PT Astra Serif" w:hAnsi="PT Astra Serif"/>
          <w:b/>
          <w:sz w:val="28"/>
          <w:szCs w:val="28"/>
        </w:rPr>
        <w:t>подготовки</w:t>
      </w:r>
    </w:p>
    <w:p w:rsidR="00DD0C45" w:rsidRPr="00E65FF0" w:rsidRDefault="00265B48" w:rsidP="00DD0C45">
      <w:pPr>
        <w:spacing w:after="0" w:line="240" w:lineRule="auto"/>
        <w:ind w:firstLine="540"/>
        <w:jc w:val="center"/>
        <w:rPr>
          <w:rFonts w:ascii="PT Astra Serif" w:eastAsia="ArialMT" w:hAnsi="PT Astra Serif"/>
          <w:b/>
          <w:sz w:val="28"/>
          <w:szCs w:val="28"/>
        </w:rPr>
      </w:pPr>
      <w:r w:rsidRPr="00426A94">
        <w:rPr>
          <w:rFonts w:ascii="PT Astra Serif" w:hAnsi="PT Astra Serif"/>
          <w:b/>
          <w:sz w:val="28"/>
          <w:szCs w:val="28"/>
        </w:rPr>
        <w:t xml:space="preserve"> проекта нормативно</w:t>
      </w:r>
      <w:r w:rsidR="00142E60">
        <w:rPr>
          <w:rFonts w:ascii="PT Astra Serif" w:hAnsi="PT Astra Serif"/>
          <w:b/>
          <w:sz w:val="28"/>
          <w:szCs w:val="28"/>
        </w:rPr>
        <w:t>го</w:t>
      </w:r>
      <w:r w:rsidRPr="00426A94">
        <w:rPr>
          <w:rFonts w:ascii="PT Astra Serif" w:hAnsi="PT Astra Serif"/>
          <w:b/>
          <w:sz w:val="28"/>
          <w:szCs w:val="28"/>
        </w:rPr>
        <w:t xml:space="preserve"> правового акта – </w:t>
      </w:r>
      <w:r w:rsidR="00804CBF" w:rsidRPr="00E65FF0">
        <w:rPr>
          <w:rFonts w:ascii="PT Astra Serif" w:eastAsia="ArialMT" w:hAnsi="PT Astra Serif"/>
          <w:b/>
          <w:sz w:val="28"/>
          <w:szCs w:val="28"/>
        </w:rPr>
        <w:t xml:space="preserve">постановления Администрации города Кургана </w:t>
      </w:r>
      <w:r w:rsidR="00804CBF" w:rsidRPr="00B36C65">
        <w:rPr>
          <w:rFonts w:ascii="PT Astra Serif" w:eastAsia="ArialMT" w:hAnsi="PT Astra Serif"/>
          <w:b/>
          <w:sz w:val="28"/>
          <w:szCs w:val="28"/>
        </w:rPr>
        <w:t>«О внесении изменений в постановление Администрации города Кургана от 18.12.2020г. №7675 «Об утверждении порядка проведения торгов на право заключения договора на размещение нестационарного торгового объекта на территории города Кургана»</w:t>
      </w:r>
    </w:p>
    <w:p w:rsidR="009E003E" w:rsidRPr="00426A94" w:rsidRDefault="009E003E" w:rsidP="00DD0C45">
      <w:pPr>
        <w:autoSpaceDE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E269DC" w:rsidRPr="008F5743" w:rsidRDefault="009E003E" w:rsidP="00DD0C45">
      <w:pPr>
        <w:spacing w:after="0" w:line="240" w:lineRule="auto"/>
        <w:ind w:firstLine="54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 w:rsidRPr="00DD0C45">
        <w:rPr>
          <w:rFonts w:ascii="PT Astra Serif" w:hAnsi="PT Astra Serif"/>
          <w:sz w:val="28"/>
          <w:szCs w:val="28"/>
        </w:rPr>
        <w:t xml:space="preserve">В ходе </w:t>
      </w:r>
      <w:r w:rsidR="00265B48" w:rsidRPr="00DD0C45">
        <w:rPr>
          <w:rFonts w:ascii="PT Astra Serif" w:hAnsi="PT Astra Serif"/>
          <w:sz w:val="28"/>
          <w:szCs w:val="28"/>
        </w:rPr>
        <w:t xml:space="preserve">подготовки к </w:t>
      </w:r>
      <w:r w:rsidRPr="00DD0C45">
        <w:rPr>
          <w:rFonts w:ascii="PT Astra Serif" w:hAnsi="PT Astra Serif"/>
          <w:sz w:val="28"/>
          <w:szCs w:val="28"/>
        </w:rPr>
        <w:t>публичн</w:t>
      </w:r>
      <w:r w:rsidR="00265B48" w:rsidRPr="00DD0C45">
        <w:rPr>
          <w:rFonts w:ascii="PT Astra Serif" w:hAnsi="PT Astra Serif"/>
          <w:sz w:val="28"/>
          <w:szCs w:val="28"/>
        </w:rPr>
        <w:t>ому</w:t>
      </w:r>
      <w:r w:rsidRPr="00DD0C45">
        <w:rPr>
          <w:rFonts w:ascii="PT Astra Serif" w:hAnsi="PT Astra Serif"/>
          <w:sz w:val="28"/>
          <w:szCs w:val="28"/>
        </w:rPr>
        <w:t xml:space="preserve"> </w:t>
      </w:r>
      <w:r w:rsidR="00265B48" w:rsidRPr="00DD0C45">
        <w:rPr>
          <w:rFonts w:ascii="PT Astra Serif" w:hAnsi="PT Astra Serif"/>
          <w:sz w:val="28"/>
          <w:szCs w:val="28"/>
        </w:rPr>
        <w:t>обсуждению</w:t>
      </w:r>
      <w:r w:rsidRPr="00DD0C45">
        <w:rPr>
          <w:rFonts w:ascii="PT Astra Serif" w:hAnsi="PT Astra Serif"/>
        </w:rPr>
        <w:t xml:space="preserve"> </w:t>
      </w:r>
      <w:r w:rsidRPr="00DD0C45">
        <w:rPr>
          <w:rFonts w:ascii="PT Astra Serif" w:hAnsi="PT Astra Serif"/>
          <w:sz w:val="28"/>
          <w:szCs w:val="28"/>
        </w:rPr>
        <w:t xml:space="preserve">по проекту </w:t>
      </w:r>
      <w:bookmarkStart w:id="0" w:name="_GoBack"/>
      <w:r w:rsidR="00804CBF" w:rsidRPr="00804CBF">
        <w:rPr>
          <w:rFonts w:ascii="PT Astra Serif" w:eastAsia="ArialMT" w:hAnsi="PT Astra Serif"/>
          <w:sz w:val="28"/>
          <w:szCs w:val="28"/>
        </w:rPr>
        <w:t xml:space="preserve">постановления Администрации города Кургана </w:t>
      </w:r>
      <w:bookmarkEnd w:id="0"/>
      <w:r w:rsidR="00804CBF" w:rsidRPr="00804CBF">
        <w:rPr>
          <w:rFonts w:ascii="PT Astra Serif" w:eastAsia="ArialMT" w:hAnsi="PT Astra Serif"/>
          <w:sz w:val="28"/>
          <w:szCs w:val="28"/>
        </w:rPr>
        <w:t>«О внесении изменений в постановление Администрации города Кургана от 18.12.2020г. №7675 «Об утверждении порядка проведения торгов на право заключения договора на размещение нестационарного торгового объекта на территории города Кургана»</w:t>
      </w:r>
      <w:r w:rsidR="00E02B7B" w:rsidRPr="00DD0C45">
        <w:rPr>
          <w:rFonts w:ascii="PT Astra Serif" w:hAnsi="PT Astra Serif"/>
          <w:sz w:val="28"/>
          <w:szCs w:val="28"/>
        </w:rPr>
        <w:t xml:space="preserve"> </w:t>
      </w:r>
      <w:r w:rsidRPr="00DD0C45">
        <w:rPr>
          <w:rFonts w:ascii="PT Astra Serif" w:hAnsi="PT Astra Serif"/>
          <w:sz w:val="28"/>
          <w:szCs w:val="28"/>
        </w:rPr>
        <w:t xml:space="preserve">(далее – Проект </w:t>
      </w:r>
      <w:r w:rsidR="008F5743" w:rsidRPr="00DD0C45">
        <w:rPr>
          <w:rFonts w:ascii="PT Astra Serif" w:hAnsi="PT Astra Serif"/>
          <w:sz w:val="28"/>
          <w:szCs w:val="28"/>
        </w:rPr>
        <w:t>постановления</w:t>
      </w:r>
      <w:r w:rsidRPr="00DD0C45">
        <w:rPr>
          <w:rFonts w:ascii="PT Astra Serif" w:hAnsi="PT Astra Serif"/>
          <w:sz w:val="28"/>
          <w:szCs w:val="28"/>
        </w:rPr>
        <w:t xml:space="preserve">), проводимых Департаментом </w:t>
      </w:r>
      <w:r w:rsidR="000E288A" w:rsidRPr="00DD0C45">
        <w:rPr>
          <w:rFonts w:ascii="PT Astra Serif" w:hAnsi="PT Astra Serif"/>
          <w:sz w:val="28"/>
          <w:szCs w:val="28"/>
        </w:rPr>
        <w:t xml:space="preserve">экономического развития, предпринимательства и торговли </w:t>
      </w:r>
      <w:r w:rsidRPr="00DD0C45">
        <w:rPr>
          <w:rFonts w:ascii="PT Astra Serif" w:hAnsi="PT Astra Serif"/>
          <w:sz w:val="28"/>
          <w:szCs w:val="28"/>
        </w:rPr>
        <w:t xml:space="preserve">Администрации города Кургана в соответствии с </w:t>
      </w:r>
      <w:r w:rsidR="00265B48" w:rsidRPr="00DD0C45">
        <w:rPr>
          <w:rFonts w:ascii="PT Astra Serif" w:hAnsi="PT Astra Serif"/>
          <w:sz w:val="28"/>
          <w:szCs w:val="28"/>
        </w:rPr>
        <w:t>решением Курганской городской Думы от 31.01.2018</w:t>
      </w:r>
      <w:r w:rsidR="00622683" w:rsidRPr="00DD0C45">
        <w:rPr>
          <w:rFonts w:ascii="PT Astra Serif" w:hAnsi="PT Astra Serif"/>
          <w:sz w:val="28"/>
          <w:szCs w:val="28"/>
        </w:rPr>
        <w:t xml:space="preserve"> г.</w:t>
      </w:r>
      <w:r w:rsidR="00265B48" w:rsidRPr="00DD0C45">
        <w:rPr>
          <w:rFonts w:ascii="PT Astra Serif" w:hAnsi="PT Astra Serif"/>
          <w:sz w:val="28"/>
          <w:szCs w:val="28"/>
        </w:rPr>
        <w:t xml:space="preserve"> № 8 «Об утверждении Положений о порядках</w:t>
      </w:r>
      <w:r w:rsidR="00265B48" w:rsidRPr="00E02B7B">
        <w:rPr>
          <w:rFonts w:ascii="PT Astra Serif" w:hAnsi="PT Astra Serif"/>
          <w:sz w:val="28"/>
          <w:szCs w:val="28"/>
        </w:rPr>
        <w:t xml:space="preserve">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</w:t>
      </w:r>
      <w:r w:rsidR="00265B48" w:rsidRPr="00426A94">
        <w:rPr>
          <w:rFonts w:ascii="PT Astra Serif" w:hAnsi="PT Astra Serif"/>
          <w:sz w:val="28"/>
          <w:szCs w:val="28"/>
        </w:rPr>
        <w:t xml:space="preserve"> правовых актов города Кургана»</w:t>
      </w:r>
      <w:r w:rsidRPr="00426A94">
        <w:rPr>
          <w:rFonts w:ascii="PT Astra Serif" w:hAnsi="PT Astra Serif"/>
          <w:sz w:val="28"/>
          <w:szCs w:val="28"/>
        </w:rPr>
        <w:t xml:space="preserve">, </w:t>
      </w:r>
      <w:r w:rsidR="00020326" w:rsidRPr="00426A94">
        <w:rPr>
          <w:rFonts w:ascii="PT Astra Serif" w:hAnsi="PT Astra Serif"/>
          <w:sz w:val="28"/>
          <w:szCs w:val="28"/>
        </w:rPr>
        <w:t xml:space="preserve">в установленный срок </w:t>
      </w:r>
      <w:r w:rsidRPr="00426A94">
        <w:rPr>
          <w:rFonts w:ascii="PT Astra Serif" w:hAnsi="PT Astra Serif"/>
          <w:sz w:val="28"/>
          <w:szCs w:val="28"/>
        </w:rPr>
        <w:t>предложений не поступило.</w:t>
      </w:r>
    </w:p>
    <w:p w:rsidR="009E003E" w:rsidRPr="00426A94" w:rsidRDefault="00265B48" w:rsidP="008F5743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426A94">
        <w:rPr>
          <w:rFonts w:ascii="PT Astra Serif" w:hAnsi="PT Astra Serif"/>
          <w:sz w:val="28"/>
          <w:szCs w:val="28"/>
        </w:rPr>
        <w:t>Разработчиком (</w:t>
      </w:r>
      <w:r w:rsidR="006C0D2D">
        <w:rPr>
          <w:rFonts w:ascii="PT Astra Serif" w:hAnsi="PT Astra Serif"/>
          <w:sz w:val="28"/>
          <w:szCs w:val="28"/>
        </w:rPr>
        <w:t>Департамент экономического развития, предпринимательства и торговли Администрации города Кургана</w:t>
      </w:r>
      <w:r w:rsidRPr="00426A94">
        <w:rPr>
          <w:rFonts w:ascii="PT Astra Serif" w:hAnsi="PT Astra Serif"/>
          <w:sz w:val="28"/>
          <w:szCs w:val="28"/>
        </w:rPr>
        <w:t xml:space="preserve">) принято решение о целесообразности подготовки Проекта </w:t>
      </w:r>
      <w:r w:rsidR="006C0D2D">
        <w:rPr>
          <w:rFonts w:ascii="PT Astra Serif" w:hAnsi="PT Astra Serif"/>
          <w:sz w:val="28"/>
          <w:szCs w:val="28"/>
        </w:rPr>
        <w:t>постановления</w:t>
      </w:r>
      <w:r w:rsidRPr="00426A94">
        <w:rPr>
          <w:rFonts w:ascii="PT Astra Serif" w:hAnsi="PT Astra Serif"/>
          <w:sz w:val="28"/>
          <w:szCs w:val="28"/>
        </w:rPr>
        <w:t xml:space="preserve"> муниципального правового акта и размещения уведомления о проведении публичного обсуждения. </w:t>
      </w:r>
    </w:p>
    <w:sectPr w:rsidR="009E003E" w:rsidRPr="00426A94" w:rsidSect="00E26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08523A"/>
    <w:rsid w:val="00020326"/>
    <w:rsid w:val="00036C29"/>
    <w:rsid w:val="0008523A"/>
    <w:rsid w:val="000C0EC4"/>
    <w:rsid w:val="000D16DD"/>
    <w:rsid w:val="000E288A"/>
    <w:rsid w:val="00142E60"/>
    <w:rsid w:val="001875AA"/>
    <w:rsid w:val="0019146F"/>
    <w:rsid w:val="001D0D13"/>
    <w:rsid w:val="00265B48"/>
    <w:rsid w:val="00291714"/>
    <w:rsid w:val="003E1807"/>
    <w:rsid w:val="00426A94"/>
    <w:rsid w:val="005A5BC7"/>
    <w:rsid w:val="00622683"/>
    <w:rsid w:val="00643AAD"/>
    <w:rsid w:val="006C0D2D"/>
    <w:rsid w:val="007D5FCA"/>
    <w:rsid w:val="00804CBF"/>
    <w:rsid w:val="008F5743"/>
    <w:rsid w:val="00955CAD"/>
    <w:rsid w:val="009D014D"/>
    <w:rsid w:val="009E003E"/>
    <w:rsid w:val="00A315B7"/>
    <w:rsid w:val="00BB4B32"/>
    <w:rsid w:val="00D15275"/>
    <w:rsid w:val="00D50E71"/>
    <w:rsid w:val="00D6018B"/>
    <w:rsid w:val="00DC2F52"/>
    <w:rsid w:val="00DD0C45"/>
    <w:rsid w:val="00DD26A1"/>
    <w:rsid w:val="00E02B7B"/>
    <w:rsid w:val="00E269DC"/>
    <w:rsid w:val="00FB49A9"/>
    <w:rsid w:val="00FF02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9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02B7B"/>
    <w:pPr>
      <w:spacing w:after="360" w:line="324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vodyannikova</cp:lastModifiedBy>
  <cp:revision>11</cp:revision>
  <cp:lastPrinted>2018-06-26T08:58:00Z</cp:lastPrinted>
  <dcterms:created xsi:type="dcterms:W3CDTF">2018-08-17T05:47:00Z</dcterms:created>
  <dcterms:modified xsi:type="dcterms:W3CDTF">2021-02-08T04:01:00Z</dcterms:modified>
</cp:coreProperties>
</file>